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A1" w:rsidRPr="00D84983" w:rsidRDefault="00D84983" w:rsidP="004B5CA1">
      <w:pPr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                           </w:t>
      </w:r>
      <w:r w:rsidR="004B5CA1" w:rsidRPr="00D8498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Консультация для </w:t>
      </w:r>
      <w:proofErr w:type="gramStart"/>
      <w:r w:rsidR="004B5CA1" w:rsidRPr="00D8498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педагогов .</w:t>
      </w:r>
      <w:proofErr w:type="gramEnd"/>
    </w:p>
    <w:p w:rsidR="004B5CA1" w:rsidRPr="00D84983" w:rsidRDefault="00D84983" w:rsidP="004B5CA1">
      <w:pPr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                </w:t>
      </w:r>
      <w:r w:rsidR="004B5CA1" w:rsidRPr="00D8498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«Значение словесных игр в детском саду»</w:t>
      </w:r>
    </w:p>
    <w:p w:rsidR="004B5CA1" w:rsidRPr="00D8498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sz w:val="28"/>
          <w:szCs w:val="28"/>
        </w:rPr>
        <w:t>В жизни детей дошкольного возраста игра является ведущей деятельностью. Игра- это эмоциональная деятельность: играющий ребенок находится в хорошем расположении духа, активен и доброжелателен.   </w:t>
      </w:r>
    </w:p>
    <w:p w:rsidR="004B5CA1" w:rsidRPr="00D8498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iCs/>
          <w:sz w:val="28"/>
          <w:szCs w:val="28"/>
        </w:rPr>
        <w:t>Словесные</w:t>
      </w:r>
      <w:r w:rsidRPr="00D849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2E2943">
        <w:rPr>
          <w:rFonts w:ascii="Times New Roman" w:eastAsia="Times New Roman" w:hAnsi="Times New Roman" w:cs="Times New Roman"/>
          <w:iCs/>
          <w:sz w:val="28"/>
          <w:szCs w:val="28"/>
        </w:rPr>
        <w:t>игры</w:t>
      </w:r>
      <w:r w:rsidRPr="00D84983">
        <w:rPr>
          <w:rFonts w:ascii="Times New Roman" w:eastAsia="Times New Roman" w:hAnsi="Times New Roman" w:cs="Times New Roman"/>
          <w:sz w:val="28"/>
          <w:szCs w:val="28"/>
        </w:rPr>
        <w:t xml:space="preserve"> могут скрасить досуг, прогулку в дождь, вынужденное ожидание, не требуют каких-либо условий, оснащения, Их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 Эти игры интенсивно развивают мышление: гибкость и динамичность представлений, умение 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</w:t>
      </w:r>
    </w:p>
    <w:p w:rsidR="004B5CA1" w:rsidRPr="00D8498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4983">
        <w:rPr>
          <w:rFonts w:ascii="Times New Roman" w:eastAsia="Times New Roman" w:hAnsi="Times New Roman" w:cs="Times New Roman"/>
          <w:sz w:val="28"/>
          <w:szCs w:val="28"/>
        </w:rPr>
        <w:t>Такого  рода</w:t>
      </w:r>
      <w:proofErr w:type="gramEnd"/>
      <w:r w:rsidRPr="00D84983">
        <w:rPr>
          <w:rFonts w:ascii="Times New Roman" w:eastAsia="Times New Roman" w:hAnsi="Times New Roman" w:cs="Times New Roman"/>
          <w:sz w:val="28"/>
          <w:szCs w:val="28"/>
        </w:rPr>
        <w:t xml:space="preserve"> игры требуют от ребенка умений воссоздать образ предмета в его  пространственном выражении. Отсюда в  процессе игры формируется и развивается  ориентировка ребенка в пространстве, умения различать и устанавливать величину и пропорции предмета, пространственные отношения. Игра способствует накоплению практически действенной ориентировки в пространстве: четкая ориентировка в пространственных отношениях входит в содержание конструктивных умений, которые формируются в игре.</w:t>
      </w:r>
    </w:p>
    <w:p w:rsidR="004B5CA1" w:rsidRPr="00D8498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sz w:val="28"/>
          <w:szCs w:val="28"/>
        </w:rPr>
        <w:t xml:space="preserve">Детям нравятся </w:t>
      </w:r>
      <w:r w:rsidRPr="002E2943">
        <w:rPr>
          <w:rFonts w:ascii="Times New Roman" w:eastAsia="Times New Roman" w:hAnsi="Times New Roman" w:cs="Times New Roman"/>
          <w:iCs/>
          <w:sz w:val="28"/>
          <w:szCs w:val="28"/>
        </w:rPr>
        <w:t>игры</w:t>
      </w:r>
      <w:r w:rsidRPr="002E29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4983">
        <w:rPr>
          <w:rFonts w:ascii="Times New Roman" w:eastAsia="Times New Roman" w:hAnsi="Times New Roman" w:cs="Times New Roman"/>
          <w:sz w:val="28"/>
          <w:szCs w:val="28"/>
        </w:rPr>
        <w:t xml:space="preserve">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цветочек); если были на лугу, то передать полет бабочек, стрекоз, жучков и др.</w:t>
      </w:r>
    </w:p>
    <w:p w:rsidR="00D8498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sz w:val="28"/>
          <w:szCs w:val="28"/>
        </w:rPr>
        <w:t>Для детей эти игры интересны тем, что они имеют возможность упражняться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</w:t>
      </w:r>
    </w:p>
    <w:p w:rsidR="002E294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игры позволяют сместить акцент </w:t>
      </w:r>
      <w:proofErr w:type="gramStart"/>
      <w:r w:rsidRPr="00D84983">
        <w:rPr>
          <w:rFonts w:ascii="Times New Roman" w:eastAsia="Times New Roman" w:hAnsi="Times New Roman" w:cs="Times New Roman"/>
          <w:sz w:val="28"/>
          <w:szCs w:val="28"/>
        </w:rPr>
        <w:t>с  усвоения</w:t>
      </w:r>
      <w:proofErr w:type="gramEnd"/>
      <w:r w:rsidRPr="00D84983">
        <w:rPr>
          <w:rFonts w:ascii="Times New Roman" w:eastAsia="Times New Roman" w:hAnsi="Times New Roman" w:cs="Times New Roman"/>
          <w:sz w:val="28"/>
          <w:szCs w:val="28"/>
        </w:rPr>
        <w:t xml:space="preserve"> дошкольниками готовых знаний на самостоятельный поиск решений предложенных игровых задач, что способствует умственному воспитанию. </w:t>
      </w:r>
      <w:r w:rsidR="002E2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5CA1" w:rsidRPr="00D84983" w:rsidRDefault="004B5CA1" w:rsidP="002E29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физическому развитию.    </w:t>
      </w:r>
      <w:proofErr w:type="gramStart"/>
      <w:r w:rsidRPr="00D84983">
        <w:rPr>
          <w:rFonts w:ascii="Times New Roman" w:eastAsia="Times New Roman" w:hAnsi="Times New Roman" w:cs="Times New Roman"/>
          <w:sz w:val="28"/>
          <w:szCs w:val="28"/>
        </w:rPr>
        <w:t>Усваивая  цвета</w:t>
      </w:r>
      <w:proofErr w:type="gramEnd"/>
      <w:r w:rsidRPr="00D84983">
        <w:rPr>
          <w:rFonts w:ascii="Times New Roman" w:eastAsia="Times New Roman" w:hAnsi="Times New Roman" w:cs="Times New Roman"/>
          <w:sz w:val="28"/>
          <w:szCs w:val="28"/>
        </w:rPr>
        <w:t>, их оттенки, форму предметов, манипулируя игрушками и другим игровым оборудованием, приобретая определенный чувственный опыт, дети начинают понимать красоту окружающего  мира. </w:t>
      </w:r>
    </w:p>
    <w:p w:rsidR="004B5CA1" w:rsidRPr="00D84983" w:rsidRDefault="004B5CA1" w:rsidP="002E2943">
      <w:pPr>
        <w:ind w:firstLine="708"/>
        <w:jc w:val="both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  <w:r w:rsidRPr="00D84983">
        <w:rPr>
          <w:rFonts w:ascii="Times New Roman" w:eastAsia="Times New Roman" w:hAnsi="Times New Roman" w:cs="Times New Roman"/>
          <w:sz w:val="28"/>
          <w:szCs w:val="28"/>
        </w:rPr>
        <w:t>Данные игры могут проводиться как предварительно перед обобщающим занятием, так и в качестве самостоятельных тренингов.</w:t>
      </w:r>
    </w:p>
    <w:p w:rsidR="004B5CA1" w:rsidRPr="00D84983" w:rsidRDefault="004B5CA1" w:rsidP="002E29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Словесные игры для детей средней группы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Дети среднего дошкольного возраста более активны в стремлении познавать окружающий мир. Это возраст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«почемучек», когда у малышей интенсивно развивается мышление и речь, увеличивается запас слов, речь становится более связной и последовательной. Дети начинают выделять существенные признаки предметов, группировать предметы по материалу, качеству и назначению. Могут, например, объединить в одну группу различные овощи, цветы, деревья, одежду, посуду, игрушки и т.п. Они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начинают понимать простейшие причинные связи, если встречаются с явлениями, знакомыми им из прошлого опыта, а в 4 года уже знают, что бывает, а чего не бывает, если рассказывать им о знакомых предметах и явлениях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Воспитатель развивает любознательность детей, отвечая на их вопросы; побуждает к попытке самостоятельно находить ответ, наблюдая явления и производя действия с различными предметами. Он учит малышей сравнивать предметы по цвету, величине, форме, правильно называть их признаки; во всех видах игр поощряет активное речевое общение детей, расширяет их словарный запас, развивает связную речь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Воспитатель проводит словесные игры, основываясь на накопленные у детей представления об окружающем. И в средней группе он продолжает руководить игрой, или лично участвуя, или наблюдая за ней. Но роль ведущего в игре всё чаще поручается то одному, то другому ребёнку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 xml:space="preserve">Вначале воспитатель может использовать словесные игры, уже знакомые детям по младшей группе, целью которых было развитие речевой, </w:t>
      </w:r>
      <w:r w:rsidRPr="00D84983">
        <w:rPr>
          <w:rFonts w:ascii="Times New Roman" w:hAnsi="Times New Roman" w:cs="Times New Roman"/>
          <w:sz w:val="28"/>
          <w:szCs w:val="28"/>
        </w:rPr>
        <w:lastRenderedPageBreak/>
        <w:t>умственной и двигательной активности, а затем уже приступать к играм с более сложным заданием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И сейчас я хочу привести примеры некоторых словесных игр, проводимых в средней группе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</w:pPr>
    </w:p>
    <w:p w:rsidR="004B5CA1" w:rsidRDefault="004B5CA1" w:rsidP="002E2943">
      <w:pPr>
        <w:pStyle w:val="a3"/>
        <w:jc w:val="both"/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«</w:t>
      </w:r>
      <w:r w:rsidRPr="00D84983">
        <w:rPr>
          <w:rFonts w:ascii="Times New Roman" w:hAnsi="Times New Roman" w:cs="Times New Roman"/>
          <w:b/>
          <w:sz w:val="28"/>
          <w:szCs w:val="28"/>
        </w:rPr>
        <w:t>Где мы были, мы не скажем, а что делали – покажем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».</w:t>
      </w:r>
    </w:p>
    <w:p w:rsidR="002E2943" w:rsidRPr="00D84983" w:rsidRDefault="002E2943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D84983">
        <w:rPr>
          <w:rFonts w:ascii="Times New Roman" w:hAnsi="Times New Roman" w:cs="Times New Roman"/>
          <w:sz w:val="28"/>
          <w:szCs w:val="28"/>
        </w:rPr>
        <w:t xml:space="preserve"> учить детей называть действие словом, правильно употреблять глаголы (время, лицо), развивать творческое воображение, сообразительность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4983">
        <w:rPr>
          <w:rFonts w:ascii="Times New Roman" w:hAnsi="Times New Roman" w:cs="Times New Roman"/>
          <w:sz w:val="28"/>
          <w:szCs w:val="28"/>
        </w:rPr>
        <w:t>Воспитатель, обращаясь к детям, говорит: «Сегодня мы поиграем. Тот из вас, кого вы выберем водящим, выйдет из комнаты. А мы договоримся, что будем делать. Когда водящий вернётся, он спросит: «Где вы были? Что вы делали?». А мы ему в ответ: «Где мы были – мы не скажем, а что делали – покажем!» Выбирают водящего, он выходит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Воспитатель изображает, что будто бы пилит дрова. «Что я делаю?» - спрашивает он у детей. – «Дрова пилите». – «Давайте все будем пилить дрова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».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Приглашают водящего. «Где вы были? Что вы делали» - спрашивает он. Дети отвечают хором: «Где мы были – мы не скажем, а что делали – покажем!» Дети и воспитатель изображают пилку дров, водящий отгадывает: «Вы пилите дрова». Для продолжения игры выбирают другого водящего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Когда новый водящий выходит из комнаты, воспитатель предлагает детям самим придумать действие, которое они будут показывать (умываться, танцевать, рисовать, играть на пианино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…)</w:t>
      </w:r>
    </w:p>
    <w:p w:rsidR="004B5CA1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(</w:t>
      </w:r>
      <w:r w:rsidRPr="00D84983">
        <w:rPr>
          <w:rFonts w:ascii="Times New Roman" w:hAnsi="Times New Roman" w:cs="Times New Roman"/>
          <w:sz w:val="28"/>
          <w:szCs w:val="28"/>
        </w:rPr>
        <w:t>Воспитатель следит за правильностью употребления глаголов</w:t>
      </w:r>
      <w:r w:rsidR="00D84983">
        <w:rPr>
          <w:rFonts w:ascii="Times New Roman" w:hAnsi="Times New Roman" w:cs="Times New Roman"/>
          <w:sz w:val="28"/>
          <w:szCs w:val="28"/>
        </w:rPr>
        <w:t>)</w:t>
      </w:r>
    </w:p>
    <w:p w:rsidR="00D84983" w:rsidRPr="00D84983" w:rsidRDefault="00D84983" w:rsidP="002E2943">
      <w:pPr>
        <w:pStyle w:val="a3"/>
        <w:jc w:val="both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«</w:t>
      </w:r>
      <w:r w:rsidRPr="00D84983">
        <w:rPr>
          <w:rFonts w:ascii="Times New Roman" w:hAnsi="Times New Roman" w:cs="Times New Roman"/>
          <w:b/>
          <w:sz w:val="28"/>
          <w:szCs w:val="28"/>
        </w:rPr>
        <w:t>Мыши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»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Цель игры: развивать речевую и двигательную активность детей, вырабатывать реакцию на словесный сигнал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Воспитатель становится вместе с детьми в круг и объясняет правила игры: «Сейчас мы поиграем в игру «Мыши». Выберем мышек (выбирают 3-4 детей), они будут бегать по кругу, убегать из круга и снова вбегать в него. А мы с вами будем мышеловкой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».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Дети с воспитателем ходят по кругу и произносят такие слова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: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Ах, как мыши надоели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Всё погрызли, всё поели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Всюду лезут – вот напасть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Доберемся мы до вас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Берегитесь вы, плутовки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Как поставим мышеловки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,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Переловим всех сейчас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Default="004B5CA1" w:rsidP="002E2943">
      <w:pPr>
        <w:pStyle w:val="a3"/>
        <w:jc w:val="both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lastRenderedPageBreak/>
        <w:t>Дети и воспитатель держатся за руки, высоко поднимают их, пропуская мышек. Когда воспитатель произносит слово «хлоп», дети опускают руки, не выпуская мышек из круга. Кто остался внутри, считается пойманным и становится в общий круг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D84983" w:rsidRPr="00D84983" w:rsidRDefault="00D84983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«Воробушки и автомобиль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»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Цель игры: упражнять в правильном звукопроизношении, вырабатывать реакцию на словесный сигнал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Дети сидят на стульях в стороне от площадки, где будут летать воробушки. Воспитатель держит в руках руль и говорит: «Дети, это руль. Я буду автомобилем. Автомобиль гудит «</w:t>
      </w:r>
      <w:proofErr w:type="spellStart"/>
      <w:r w:rsidRPr="00D84983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D84983">
        <w:rPr>
          <w:rFonts w:ascii="Times New Roman" w:hAnsi="Times New Roman" w:cs="Times New Roman"/>
          <w:sz w:val="28"/>
          <w:szCs w:val="28"/>
        </w:rPr>
        <w:t>». Как сигналит автомобиль?» - «</w:t>
      </w:r>
      <w:proofErr w:type="spellStart"/>
      <w:r w:rsidRPr="00D84983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D84983">
        <w:rPr>
          <w:rFonts w:ascii="Times New Roman" w:hAnsi="Times New Roman" w:cs="Times New Roman"/>
          <w:sz w:val="28"/>
          <w:szCs w:val="28"/>
        </w:rPr>
        <w:t>», - повторяют дети. «Сейчас мы поиграем так, - продолжает воспитатель.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 xml:space="preserve"> Я – автомобиль, а вы все – воробушки.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 xml:space="preserve"> Послушайте, я прочитаю о воробушках стихотворение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: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Воробей с берёзы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На дорогу – прыг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Больше нет мороза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,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Чик-чирик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- </w:t>
      </w:r>
      <w:r w:rsidRPr="00D84983">
        <w:rPr>
          <w:rFonts w:ascii="Times New Roman" w:hAnsi="Times New Roman" w:cs="Times New Roman"/>
          <w:sz w:val="28"/>
          <w:szCs w:val="28"/>
        </w:rPr>
        <w:t>Когда я скажу слово «прыг», вы встаёте со стульев и попрыгаете тихонько на носочках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по дороге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(</w:t>
      </w:r>
      <w:r w:rsidRPr="00D84983">
        <w:rPr>
          <w:rFonts w:ascii="Times New Roman" w:hAnsi="Times New Roman" w:cs="Times New Roman"/>
          <w:sz w:val="28"/>
          <w:szCs w:val="28"/>
        </w:rPr>
        <w:t>показывает на то место, где дети будут прыгать). Вместе со мной вы будете говорить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: </w:t>
      </w:r>
      <w:r w:rsidRPr="00D84983">
        <w:rPr>
          <w:rFonts w:ascii="Times New Roman" w:hAnsi="Times New Roman" w:cs="Times New Roman"/>
          <w:sz w:val="28"/>
          <w:szCs w:val="28"/>
        </w:rPr>
        <w:t>«Прыг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Pr="00D84983">
        <w:rPr>
          <w:rFonts w:ascii="Times New Roman" w:hAnsi="Times New Roman" w:cs="Times New Roman"/>
          <w:sz w:val="28"/>
          <w:szCs w:val="28"/>
        </w:rPr>
        <w:t>прыг, прыг». Когда я скажу «чик-чирик», вы полетите, кто куда хочет, будете махать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 xml:space="preserve">крылышками 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и </w:t>
      </w:r>
      <w:r w:rsidRPr="00D84983">
        <w:rPr>
          <w:rFonts w:ascii="Times New Roman" w:hAnsi="Times New Roman" w:cs="Times New Roman"/>
          <w:sz w:val="28"/>
          <w:szCs w:val="28"/>
        </w:rPr>
        <w:t>чирикать. А как услышите сигнал автомобиля, летите в свои гнёздышки.</w:t>
      </w:r>
    </w:p>
    <w:p w:rsidR="004B5CA1" w:rsidRDefault="004B5CA1" w:rsidP="002E2943">
      <w:pPr>
        <w:pStyle w:val="a3"/>
        <w:jc w:val="both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Игра повторяется 2-3 раза. Затем, когда дети запомнят четверостишие, они могут играть самостоятельно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D84983" w:rsidRPr="00D84983" w:rsidRDefault="00D84983" w:rsidP="002E2943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«</w:t>
      </w:r>
      <w:r w:rsidRPr="00D84983">
        <w:rPr>
          <w:rFonts w:ascii="Times New Roman" w:hAnsi="Times New Roman" w:cs="Times New Roman"/>
          <w:b/>
          <w:sz w:val="28"/>
          <w:szCs w:val="28"/>
        </w:rPr>
        <w:t>Кто в домике живёт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?»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D84983">
        <w:rPr>
          <w:rFonts w:ascii="Times New Roman" w:hAnsi="Times New Roman" w:cs="Times New Roman"/>
          <w:sz w:val="28"/>
          <w:szCs w:val="28"/>
        </w:rPr>
        <w:t>: закрепить знания детей о животных, умение правильно произносить звуки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Воспитатель делит детей на несколько групп (сначала на 3, потом на 4-5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).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Дети изображают знакомых им птиц и животных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Каждая группа строит себе из стульев домик. Воспитатель говорит детям, что они будут находиться в своих домиках и кричать так, как кричит животное (птица), которое они изображают. После этого он по очереди обходит домики, стучит в каждый и говорит: «Тук-тук-тук, кто в этом домике живёт?» Дети отвечают: «Му-му-</w:t>
      </w:r>
      <w:proofErr w:type="spellStart"/>
      <w:r w:rsidRPr="00D849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84983">
        <w:rPr>
          <w:rFonts w:ascii="Times New Roman" w:hAnsi="Times New Roman" w:cs="Times New Roman"/>
          <w:sz w:val="28"/>
          <w:szCs w:val="28"/>
        </w:rPr>
        <w:t xml:space="preserve"> …» А воспитатель должен угадать с помощью других подгрупп детей кого из животных (птиц) изображают ребята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Default="004B5CA1" w:rsidP="002E2943">
      <w:pPr>
        <w:pStyle w:val="a3"/>
        <w:jc w:val="both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Игра повторяется несколько раз, количество животных постепенно увеличивается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D84983" w:rsidRPr="00D84983" w:rsidRDefault="00D84983" w:rsidP="002E2943">
      <w:pPr>
        <w:pStyle w:val="a3"/>
        <w:jc w:val="both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«</w:t>
      </w:r>
      <w:r w:rsidRPr="00D84983">
        <w:rPr>
          <w:rFonts w:ascii="Times New Roman" w:hAnsi="Times New Roman" w:cs="Times New Roman"/>
          <w:b/>
          <w:sz w:val="28"/>
          <w:szCs w:val="28"/>
        </w:rPr>
        <w:t>Гуси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»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lastRenderedPageBreak/>
        <w:t>Цель игры:</w:t>
      </w:r>
      <w:r w:rsidRPr="00D84983">
        <w:rPr>
          <w:rFonts w:ascii="Times New Roman" w:hAnsi="Times New Roman" w:cs="Times New Roman"/>
          <w:sz w:val="28"/>
          <w:szCs w:val="28"/>
        </w:rPr>
        <w:t xml:space="preserve"> развивать у детей диалогическую речь, умение действовать по словесному сигналу, сочетать слова с действиями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Ход игры.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Воспитатель: «Ребята, вы будете гусями, а я вашей хозяйкой. Вы пасётесь вот здесь на травке (показывает место, где дети могут ходить, «щипать травку»), а в этом углу будет мой дом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». 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: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983">
        <w:rPr>
          <w:rFonts w:ascii="Times New Roman" w:hAnsi="Times New Roman" w:cs="Times New Roman"/>
          <w:sz w:val="28"/>
          <w:szCs w:val="28"/>
        </w:rPr>
        <w:t>Тет-тет-тет</w:t>
      </w:r>
      <w:proofErr w:type="spellEnd"/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,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Гуси белые, гуси серые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,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Ступайте домой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Гуси шеи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длинные вытянули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,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Лапы красные растопырили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,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Крыльями машут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, 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Носы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раскрывают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Действия детей: вытягивают шеи, расставляют пальцы, машут руками. Все вместе произносят: «Га-га-га! Не хотим домой. Нам и здесь хорошо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!»</w:t>
      </w:r>
    </w:p>
    <w:p w:rsidR="004B5CA1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Гуси продолжают щипать травку, гулять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по лугу. Когда дети выучат текст, хозяйкой может быть кто-либо из детей.</w:t>
      </w:r>
    </w:p>
    <w:p w:rsidR="00D84983" w:rsidRPr="00D84983" w:rsidRDefault="00D84983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«</w:t>
      </w:r>
      <w:r w:rsidRPr="00D84983">
        <w:rPr>
          <w:rFonts w:ascii="Times New Roman" w:hAnsi="Times New Roman" w:cs="Times New Roman"/>
          <w:b/>
          <w:sz w:val="28"/>
          <w:szCs w:val="28"/>
        </w:rPr>
        <w:t>Так бывает или нет?»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D84983">
        <w:rPr>
          <w:rFonts w:ascii="Times New Roman" w:hAnsi="Times New Roman" w:cs="Times New Roman"/>
          <w:sz w:val="28"/>
          <w:szCs w:val="28"/>
        </w:rPr>
        <w:t>: развивать логическое мышление, умение замечать непоследовательность в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суждениях.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 xml:space="preserve">Обращаясь к детям, воспитатель объясняет правила игры: «Сейчас я буду вам о чём-то рассказывать. В моём рассказе вы должны заметить то, чего не бывает. Кто </w:t>
      </w:r>
      <w:proofErr w:type="gramStart"/>
      <w:r w:rsidRPr="00D84983">
        <w:rPr>
          <w:rFonts w:ascii="Times New Roman" w:hAnsi="Times New Roman" w:cs="Times New Roman"/>
          <w:sz w:val="28"/>
          <w:szCs w:val="28"/>
        </w:rPr>
        <w:t>заметит ,</w:t>
      </w:r>
      <w:proofErr w:type="gramEnd"/>
      <w:r w:rsidRPr="00D84983">
        <w:rPr>
          <w:rFonts w:ascii="Times New Roman" w:hAnsi="Times New Roman" w:cs="Times New Roman"/>
          <w:sz w:val="28"/>
          <w:szCs w:val="28"/>
        </w:rPr>
        <w:t xml:space="preserve"> тот пусть, после того как я закончу, скажет, почему так не может быть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. 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83">
        <w:rPr>
          <w:rFonts w:ascii="Times New Roman" w:hAnsi="Times New Roman" w:cs="Times New Roman"/>
          <w:b/>
          <w:sz w:val="28"/>
          <w:szCs w:val="28"/>
        </w:rPr>
        <w:t>Примерные</w:t>
      </w:r>
      <w:r w:rsidRPr="00D84983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b/>
          <w:sz w:val="28"/>
          <w:szCs w:val="28"/>
        </w:rPr>
        <w:t>рассказы: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Летом, когда солнце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ярко светило, мы с ребятами вышли на прогулку. Сделали из снега горку и стали кататься с нее на санках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У Вити сегодня день рождения. Он принёс в детский сад угощение для своих друзей: яблоки, солёные конфеты, сладкие лимоны, груши и печенье. Дети ели и удивлялись. Чему же они удивлялись?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«Все дети обрадовались наступлению зимы. «Вот теперь мы покатаемся на санках, на лыжах, на коньках», - сказала Света. «А я люблю купаться в реке, - сказала Люда, - мы с мамой будем ездить на речку и загорать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>».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4983">
        <w:rPr>
          <w:rFonts w:ascii="Times New Roman" w:hAnsi="Times New Roman" w:cs="Times New Roman"/>
          <w:sz w:val="28"/>
          <w:szCs w:val="28"/>
        </w:rPr>
        <w:t>Примечание. Вначале рассказ следует включать только одну небылицу, при повторном проведении игры количество небылиц увеличивают, но их не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должно быть</w:t>
      </w:r>
      <w:r w:rsidRPr="00D84983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D84983">
        <w:rPr>
          <w:rFonts w:ascii="Times New Roman" w:hAnsi="Times New Roman" w:cs="Times New Roman"/>
          <w:sz w:val="28"/>
          <w:szCs w:val="28"/>
        </w:rPr>
        <w:t>больше трёх.</w:t>
      </w:r>
    </w:p>
    <w:p w:rsidR="004B5CA1" w:rsidRPr="00D84983" w:rsidRDefault="004B5CA1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5FDF" w:rsidRPr="00D84983" w:rsidRDefault="00A95FDF" w:rsidP="002E29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95FDF" w:rsidRPr="00D84983" w:rsidSect="0070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CA1"/>
    <w:rsid w:val="00040AD8"/>
    <w:rsid w:val="002E2943"/>
    <w:rsid w:val="004B5CA1"/>
    <w:rsid w:val="00A95FDF"/>
    <w:rsid w:val="00D8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BA3E4-B3EE-49A2-A4D6-61443B2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B5CA1"/>
  </w:style>
  <w:style w:type="paragraph" w:styleId="a3">
    <w:name w:val="No Spacing"/>
    <w:uiPriority w:val="1"/>
    <w:qFormat/>
    <w:rsid w:val="00D84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Байлак</dc:creator>
  <cp:keywords/>
  <dc:description/>
  <cp:lastModifiedBy>Оксана</cp:lastModifiedBy>
  <cp:revision>7</cp:revision>
  <dcterms:created xsi:type="dcterms:W3CDTF">2015-02-01T22:07:00Z</dcterms:created>
  <dcterms:modified xsi:type="dcterms:W3CDTF">2017-12-17T12:49:00Z</dcterms:modified>
</cp:coreProperties>
</file>