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3C2" w:rsidRPr="00EE23C2" w:rsidRDefault="00EE23C2" w:rsidP="00EE23C2">
      <w:pPr>
        <w:spacing w:after="0" w:line="240" w:lineRule="auto"/>
        <w:jc w:val="center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Все современные родители условно делятся на два лагеря: одни выражают категорическое отрицание вредоносности «продвинутых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девайсов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», другие – пытаются убедить их в </w:t>
      </w:r>
      <w:proofErr w:type="gram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обратном</w:t>
      </w:r>
      <w:proofErr w:type="gram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. Но, как правило, истина всегда находится где-то </w:t>
      </w:r>
      <w:proofErr w:type="gram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между</w:t>
      </w:r>
      <w:proofErr w:type="gram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, и поэтому </w:t>
      </w:r>
      <w:proofErr w:type="gram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сегодняшняя</w:t>
      </w:r>
      <w:proofErr w:type="gram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статья затронет не только «минусы», но и положительное влияние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гаджетов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для ребенка.</w:t>
      </w:r>
    </w:p>
    <w:p w:rsidR="00EE23C2" w:rsidRPr="00EE23C2" w:rsidRDefault="00EE23C2" w:rsidP="00EE23C2">
      <w:pPr>
        <w:spacing w:after="450" w:line="510" w:lineRule="atLeast"/>
        <w:jc w:val="center"/>
        <w:outlineLvl w:val="1"/>
        <w:rPr>
          <w:rFonts w:ascii="Arial" w:eastAsia="Times New Roman" w:hAnsi="Arial" w:cs="Arial"/>
          <w:b/>
          <w:bCs/>
          <w:color w:val="92B5F9"/>
          <w:spacing w:val="-11"/>
          <w:sz w:val="45"/>
          <w:szCs w:val="45"/>
          <w:lang w:eastAsia="ru-RU"/>
        </w:rPr>
      </w:pPr>
      <w:r w:rsidRPr="00EE23C2">
        <w:rPr>
          <w:rFonts w:ascii="Arial" w:eastAsia="Times New Roman" w:hAnsi="Arial" w:cs="Arial"/>
          <w:b/>
          <w:bCs/>
          <w:color w:val="92B5F9"/>
          <w:spacing w:val="-11"/>
          <w:sz w:val="45"/>
          <w:szCs w:val="45"/>
          <w:lang w:eastAsia="ru-RU"/>
        </w:rPr>
        <w:t>Назад, в будущее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Большинство пользователей, обратившихся к этой статье, еще помнят </w:t>
      </w: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веселые времена «настоящего детства»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. Уже практически с пеленок малыш начинает самостоятельно исследовать мир, протирая коленки ползунков, пытаясь забраться на стол за конфеткой, а дальше – копаясь в грязи, пытаясь отремонтировать велосипед, собирая рюкзак для путешествий и еще много, много увлекательного. 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В прежние времена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 жизнь ребенка можно смело назвать сплошным приключением, когда он мог сам постигать реалии мира. По мере взросления менялись и его увлечения. И если в четыре года – это помощь папе в гараже и маме на кухне, то в 10 лет – это кружки и всяческие секции по интересам. 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center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414141"/>
          <w:spacing w:val="3"/>
          <w:sz w:val="26"/>
          <w:szCs w:val="26"/>
          <w:lang w:eastAsia="ru-RU"/>
        </w:rPr>
        <w:drawing>
          <wp:inline distT="0" distB="0" distL="0" distR="0">
            <wp:extent cx="5715000" cy="3810000"/>
            <wp:effectExtent l="19050" t="0" r="0" b="0"/>
            <wp:docPr id="1" name="Рисунок 1" descr="https://www.nnmama.ru/upload/detskie_gadzheti_polza_ili_vred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nmama.ru/upload/detskie_gadzheti_polza_ili_vred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lastRenderedPageBreak/>
        <w:t>Такая жизнь каждый день наполнялась новыми открытиями, благодаря которым ребенок мог прочувствовать все нотки души и тела. В итоге мы получаем, счастливое детство, бурлящую фантазию, элементарные навыки выживания и друзья.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Но что мы увидим, взглянув на нынешнее поколение?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 Уже в возрасте 1,5-2 лет мамы и папы вручают отпрыску потрепанный мобильный телефон, планшет или сажают у телевизора с мультиками, чтобы выкроить для себя </w:t>
      </w:r>
      <w:proofErr w:type="gram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полчаса-час</w:t>
      </w:r>
      <w:proofErr w:type="gram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свободного времени. Таким образом, ребенок «привязывается» к технологическим изобретениям с самых ранних лет и уже в 10-15 лет отучить его от них будет очень сложно.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В то же время, ему необходимо самостоятельно познавать окружающую среду: крутиться, что-то разбирать и собирать, разливать или просыпать. 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На детских площадках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 ситуация тоже выглядит иначе, чем в прежние времена. Ранее дети исследовали вдоль и поперек песочницы, искали там клад или строили замки, натыкаясь </w:t>
      </w:r>
      <w:proofErr w:type="gram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на</w:t>
      </w:r>
      <w:proofErr w:type="gram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кошачьи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каки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. Сейчас же, во избежание тревожных ситуаций, и чтобы малыш не упал вдруг, не запачкался, не подхватил инфекцию или не порезался, ему вручается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смартфончик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, в то время</w:t>
      </w:r>
      <w:proofErr w:type="gram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,</w:t>
      </w:r>
      <w:proofErr w:type="gram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как мама может заняться своими делами. Это совсем не значит, что 10-30 лет тому назад родители не опекали своих чад и не предпринимали меры безопасности. 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В современном мире все известные </w:t>
      </w:r>
      <w:proofErr w:type="spellStart"/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гаджеты</w:t>
      </w:r>
      <w:proofErr w:type="spellEnd"/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 xml:space="preserve"> стали средством манипуляции над детьми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. Пожалуй, большинство родителей сталкивались с ситуацией, когда взамен выполненного действия чадо получает вознаграждение в виде игры на телефоне или планшете. И неважно, сколько лет малышу 2 или 10 — он осознает, что современные устройства являются отличным инструментом угрожать или мотивировать. Согласитесь, многие современные детки начинают знакомство с миром через стерильные компьютерные технологии и виртуальное восприятие, не задумываясь, что вред этого проявится значительно позже.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center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414141"/>
          <w:spacing w:val="3"/>
          <w:sz w:val="26"/>
          <w:szCs w:val="26"/>
          <w:lang w:eastAsia="ru-RU"/>
        </w:rPr>
        <w:lastRenderedPageBreak/>
        <w:drawing>
          <wp:inline distT="0" distB="0" distL="0" distR="0">
            <wp:extent cx="5715000" cy="3800475"/>
            <wp:effectExtent l="19050" t="0" r="0" b="0"/>
            <wp:docPr id="2" name="Рисунок 2" descr="https://www.nnmama.ru/upload/detskie_gadzheti_polza_ili_vre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nnmama.ru/upload/detskie_gadzheti_polza_ili_vred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450" w:line="510" w:lineRule="atLeast"/>
        <w:jc w:val="center"/>
        <w:outlineLvl w:val="1"/>
        <w:rPr>
          <w:rFonts w:ascii="Arial" w:eastAsia="Times New Roman" w:hAnsi="Arial" w:cs="Arial"/>
          <w:b/>
          <w:bCs/>
          <w:color w:val="92B5F9"/>
          <w:spacing w:val="-11"/>
          <w:sz w:val="45"/>
          <w:szCs w:val="45"/>
          <w:lang w:eastAsia="ru-RU"/>
        </w:rPr>
      </w:pPr>
      <w:r w:rsidRPr="00EE23C2">
        <w:rPr>
          <w:rFonts w:ascii="Arial" w:eastAsia="Times New Roman" w:hAnsi="Arial" w:cs="Arial"/>
          <w:b/>
          <w:bCs/>
          <w:color w:val="92B5F9"/>
          <w:spacing w:val="-11"/>
          <w:sz w:val="45"/>
          <w:szCs w:val="45"/>
          <w:lang w:eastAsia="ru-RU"/>
        </w:rPr>
        <w:t>Отрицательные стороны общения с устройствами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Основной задачей каждого родителя является подготовка своего ребенка к условиям реального мира и выживанию. В результате, воспитательные усилия в течение многих лет заключаются в обучении отпрысков, заботе об их безопасности и состоянии здоровья. Но как воспринимается это детьми? 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Специальная литература рассматривает воспитательный процесс, как увлекательную игру с малышом, программа которой меняется по мере его взросления. Сегодня все эти </w:t>
      </w: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игры стали виртуальными, лишая ребенка не только контакта с родителями, но и ограничивая полет его фантазии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. Но вред регулярного использования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гаджетов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заключается не только в этом.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Рассматривая тему, как влияют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гаджеты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на детей и их вред, </w:t>
      </w: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стоит выделить несколько основных моментов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.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1. В первую очередь, это ухудшение зрения.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 Если малыш постоянно смотрит на монитор или экран мобильного устройства, это отразится на его зрении. Специалисты утверждают, что влияние подобных электронных «игрушек» настолько сильно, что посаженное в возрасте до 10 лет зрение 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lastRenderedPageBreak/>
        <w:t>восстановить не удастся. Следовательно, </w:t>
      </w: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необходимо строго контролировать нахождение ребенка у компьютера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.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center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414141"/>
          <w:spacing w:val="3"/>
          <w:sz w:val="26"/>
          <w:szCs w:val="26"/>
          <w:lang w:eastAsia="ru-RU"/>
        </w:rPr>
        <w:drawing>
          <wp:inline distT="0" distB="0" distL="0" distR="0">
            <wp:extent cx="5715000" cy="3714750"/>
            <wp:effectExtent l="19050" t="0" r="0" b="0"/>
            <wp:docPr id="3" name="Рисунок 3" descr="https://www.nnmama.ru/upload/detskie_gadzheti_polza_ili_vred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nnmama.ru/upload/detskie_gadzheti_polza_ili_vred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Кроме того, есть специальные методики, помогающие составить схему безопасного использования современных устройств. На основании того, сколько лет чаду, можно определить </w:t>
      </w: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допустимую норму пребывания перед монитором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: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numPr>
          <w:ilvl w:val="0"/>
          <w:numId w:val="1"/>
        </w:numPr>
        <w:spacing w:after="300" w:line="240" w:lineRule="auto"/>
        <w:ind w:left="0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детям от 1 года до 5 лет находиться у компьютера педиатры вообще не рекомендуют; </w:t>
      </w:r>
    </w:p>
    <w:p w:rsidR="00EE23C2" w:rsidRPr="00EE23C2" w:rsidRDefault="00EE23C2" w:rsidP="00EE23C2">
      <w:pPr>
        <w:numPr>
          <w:ilvl w:val="0"/>
          <w:numId w:val="1"/>
        </w:numPr>
        <w:spacing w:after="300" w:line="240" w:lineRule="auto"/>
        <w:ind w:left="0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в возрасте от 5 до 7 лет безопасными считаются игры на компьютере или планшете в течение 10 минут (максимум 20 на протяжении 24 часов); </w:t>
      </w:r>
    </w:p>
    <w:p w:rsidR="00EE23C2" w:rsidRPr="00EE23C2" w:rsidRDefault="00EE23C2" w:rsidP="00EE23C2">
      <w:pPr>
        <w:numPr>
          <w:ilvl w:val="0"/>
          <w:numId w:val="1"/>
        </w:numPr>
        <w:spacing w:after="300" w:line="240" w:lineRule="auto"/>
        <w:ind w:left="0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ученикам 1, 2, 3, 4 и 5 классов разрешается без перерыва сидеть с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гаджетами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10-15 мин. в день; </w:t>
      </w:r>
    </w:p>
    <w:p w:rsidR="00EE23C2" w:rsidRPr="00EE23C2" w:rsidRDefault="00EE23C2" w:rsidP="00EE23C2">
      <w:pPr>
        <w:numPr>
          <w:ilvl w:val="0"/>
          <w:numId w:val="1"/>
        </w:numPr>
        <w:spacing w:after="300" w:line="240" w:lineRule="auto"/>
        <w:ind w:left="0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с 10 лет ребенок может допускаться к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девайсам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на 20 минут без перерыва максимум трижды на протяжении дня.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2.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 Вредное влияние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гаджетов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</w:t>
      </w:r>
      <w:proofErr w:type="gram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на современных детей сказывается</w:t>
      </w:r>
      <w:proofErr w:type="gram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и в </w:t>
      </w: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малоподвижном образе их жизни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. Ребенок, который много и часто играет за компьютером или с планшетом, практически не двигается, что 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lastRenderedPageBreak/>
        <w:t>сказывается на позвоночнике и суставах. Кроме того, у таких детей уже с малых лет наблюдается склонность к накоплению избыточного веса.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3. Психические расстройства – еще один побочный эффект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 чрезмерного общения с современной электронной техникой. Хотя и редко, но такие явления вполне возможны. Расстройства психики зачастую наблюдаются больше у тех детей, которые проводят время у монитора за игрой. Особенно наносят вред психическому здоровью детей игры, не соответствующие их возрасту. Например, те, в которых присутствуют сюжеты с элементами насилия, кровью, воздействием психотропных веществ, а также сцены эротического характера.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center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414141"/>
          <w:spacing w:val="3"/>
          <w:sz w:val="26"/>
          <w:szCs w:val="26"/>
          <w:lang w:eastAsia="ru-RU"/>
        </w:rPr>
        <w:drawing>
          <wp:inline distT="0" distB="0" distL="0" distR="0">
            <wp:extent cx="5715000" cy="3048000"/>
            <wp:effectExtent l="19050" t="0" r="0" b="0"/>
            <wp:docPr id="4" name="Рисунок 4" descr="https://www.nnmama.ru/upload/detskie_gadzheti_polza_ili_vred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nnmama.ru/upload/detskie_gadzheti_polza_ili_vred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4.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 Помимо этого, в каждой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онлайн-игре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присутствует </w:t>
      </w: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элемент виртуального общения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. В результате, у ребенка меняется мировоззрение, и он попадает под влияние путешествий в мире компьютерных технологий. Конечно, после таких увлекательных игровых эпизодов чаду очень сложно возвращаться в реальный мир к урокам и своим обязанностям, а родителям – тяжело отучить отпрыска от такой пагубной привычки. 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5. 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На фоне длительного регулярного общения с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гаджетами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 </w:t>
      </w: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у ребенка деградирует способность отличать правду и реальность от вымысла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. Многие поступки и сюжеты увиденных сцен на мониторе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девайса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дети переносят в настоящее, не понимая их вред и негативные последствия. Модель поведения формируется детьми на основании действий героев виртуального мира. В этом заключается основная проблема современных маленьких пользователей электронными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девайсами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– они перенимают навыки персонажей, большая часть которых является эгоистичными и агрессивными личностями, 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lastRenderedPageBreak/>
        <w:t>руководствующимися в действии только собственными желаниями и потребностями.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6. 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Вред постоянного общения с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гаджетами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также выражается в том, что </w:t>
      </w: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у детей вырабатывается зависимость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. Многие специалисты сравнивают такую зависимость с </w:t>
      </w:r>
      <w:proofErr w:type="gram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алкогольной</w:t>
      </w:r>
      <w:proofErr w:type="gram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и наркотической. Однако родители могут не замечать это влияние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девайса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на чадо. Первые подозрения у них начинают закрадываться, когда они предпринимают попытки отучить отпрыска от электронной «игрушки», заменить виртуальность реальностью.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450" w:line="510" w:lineRule="atLeast"/>
        <w:jc w:val="center"/>
        <w:outlineLvl w:val="1"/>
        <w:rPr>
          <w:rFonts w:ascii="Arial" w:eastAsia="Times New Roman" w:hAnsi="Arial" w:cs="Arial"/>
          <w:b/>
          <w:bCs/>
          <w:color w:val="92B5F9"/>
          <w:spacing w:val="-11"/>
          <w:sz w:val="45"/>
          <w:szCs w:val="45"/>
          <w:lang w:eastAsia="ru-RU"/>
        </w:rPr>
      </w:pPr>
      <w:r w:rsidRPr="00EE23C2">
        <w:rPr>
          <w:rFonts w:ascii="Arial" w:eastAsia="Times New Roman" w:hAnsi="Arial" w:cs="Arial"/>
          <w:b/>
          <w:bCs/>
          <w:color w:val="92B5F9"/>
          <w:spacing w:val="-11"/>
          <w:sz w:val="45"/>
          <w:szCs w:val="45"/>
          <w:lang w:eastAsia="ru-RU"/>
        </w:rPr>
        <w:t>Положительные стороны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В то же время, есть и «плюсы» общения детей с современными мобильными устройствами и компьютером: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1. Возможность всестороннего развития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 чада при условии тщательного контроля со стороны родителей. Это не значит, что с первого года жизни кроху стоит знакомить с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гаджетами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. Этот навык эму понадобиться с семи лет. Современные школьники 7-10 лет умеют включать ноутбук, компьютер или планшет и запускать на нем нужную для обучения или приобретения новых знаний программу. Главное, чтобы родители могли присутствовать рядом с детьми в это время, чтобы ненавязчиво помогать и одновременно контролировать процесс.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center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414141"/>
          <w:spacing w:val="3"/>
          <w:sz w:val="26"/>
          <w:szCs w:val="26"/>
          <w:lang w:eastAsia="ru-RU"/>
        </w:rPr>
        <w:drawing>
          <wp:inline distT="0" distB="0" distL="0" distR="0">
            <wp:extent cx="5715000" cy="3238500"/>
            <wp:effectExtent l="19050" t="0" r="0" b="0"/>
            <wp:docPr id="5" name="Рисунок 5" descr="https://www.nnmama.ru/upload/detskie_gadzheti_polza_ili_vred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nnmama.ru/upload/detskie_gadzheti_polza_ili_vred_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lastRenderedPageBreak/>
        <w:t>2. Возможность ненадолго занять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 чадо в условиях длительного ожидания. Все знают, что детки плохо переносят долгие очереди, время однообразных длительных путешествий, ожидание в поликлиниках и т.д. В таких ситуациях не всегда увлекательные игрушки или бумага с карандашами оказываются под рукой. Другое дело – смартфон или планшет, который может минут на 10-15 отвлечь малыша. Это время родители тоже могут провести с пользой, запустив познавательную и развивающую игру. Так они смогут и пообщаться со своими детьми, и дополнительно знакомить их с новыми знаниями.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Как можно увидеть, положительные стороны общения с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гаджетами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тоже имеются. Однако </w:t>
      </w: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чтобы не допустить привыкания</w:t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 к миру виртуальных путешествий и попыток манипулировать со стороны чад, лучше контролировать время препровождения у мониторов компьютеров и планшетов.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450" w:line="510" w:lineRule="atLeast"/>
        <w:jc w:val="center"/>
        <w:outlineLvl w:val="1"/>
        <w:rPr>
          <w:rFonts w:ascii="Arial" w:eastAsia="Times New Roman" w:hAnsi="Arial" w:cs="Arial"/>
          <w:b/>
          <w:bCs/>
          <w:color w:val="92B5F9"/>
          <w:spacing w:val="-11"/>
          <w:sz w:val="45"/>
          <w:szCs w:val="45"/>
          <w:lang w:eastAsia="ru-RU"/>
        </w:rPr>
      </w:pPr>
      <w:r w:rsidRPr="00EE23C2">
        <w:rPr>
          <w:rFonts w:ascii="Arial" w:eastAsia="Times New Roman" w:hAnsi="Arial" w:cs="Arial"/>
          <w:b/>
          <w:bCs/>
          <w:color w:val="92B5F9"/>
          <w:spacing w:val="-11"/>
          <w:sz w:val="45"/>
          <w:szCs w:val="45"/>
          <w:lang w:eastAsia="ru-RU"/>
        </w:rPr>
        <w:t>Как избежать привыкания?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Если в вашей жизни возникла проблема привыкания ребенка к миру компьютерных технологий и это сказывается на его поведении, общении, учебе, срочно стоит предпринять меры безопасности. Такая </w:t>
      </w: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зависимость распознается по двум признакам: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numPr>
          <w:ilvl w:val="0"/>
          <w:numId w:val="2"/>
        </w:numPr>
        <w:spacing w:after="300" w:line="240" w:lineRule="auto"/>
        <w:ind w:left="0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реальная жизнь и общение с родителями (родственниками, друзьями) отодвигаются на второй план; </w:t>
      </w:r>
    </w:p>
    <w:p w:rsidR="00EE23C2" w:rsidRPr="00EE23C2" w:rsidRDefault="00EE23C2" w:rsidP="00EE23C2">
      <w:pPr>
        <w:numPr>
          <w:ilvl w:val="0"/>
          <w:numId w:val="2"/>
        </w:numPr>
        <w:spacing w:after="300" w:line="240" w:lineRule="auto"/>
        <w:ind w:left="0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возникает бурный протест, истерика, угрозы, когда родители пытаются ввести ограничения.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center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414141"/>
          <w:spacing w:val="3"/>
          <w:sz w:val="26"/>
          <w:szCs w:val="26"/>
          <w:lang w:eastAsia="ru-RU"/>
        </w:rPr>
        <w:lastRenderedPageBreak/>
        <w:drawing>
          <wp:inline distT="0" distB="0" distL="0" distR="0">
            <wp:extent cx="5715000" cy="4010025"/>
            <wp:effectExtent l="19050" t="0" r="0" b="0"/>
            <wp:docPr id="6" name="Рисунок 6" descr="https://www.nnmama.ru/upload/detskie_gadzheti_polza_ili_vred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nnmama.ru/upload/detskie_gadzheti_polza_ili_vred_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Заметив подобные симптомы чрезмерной увлеченности электронными игрушками, </w:t>
      </w:r>
      <w:r w:rsidRPr="00EE23C2">
        <w:rPr>
          <w:rFonts w:ascii="Arial" w:eastAsia="Times New Roman" w:hAnsi="Arial" w:cs="Arial"/>
          <w:b/>
          <w:bCs/>
          <w:color w:val="414141"/>
          <w:spacing w:val="3"/>
          <w:sz w:val="26"/>
          <w:szCs w:val="26"/>
          <w:lang w:eastAsia="ru-RU"/>
        </w:rPr>
        <w:t>следует отучить ребенка следующими приемами: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EE23C2" w:rsidRPr="00EE23C2" w:rsidRDefault="00EE23C2" w:rsidP="00EE23C2">
      <w:pPr>
        <w:numPr>
          <w:ilvl w:val="0"/>
          <w:numId w:val="3"/>
        </w:numPr>
        <w:spacing w:after="300" w:line="240" w:lineRule="auto"/>
        <w:ind w:left="0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proofErr w:type="gram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контроль за</w:t>
      </w:r>
      <w:proofErr w:type="gram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длительностью общения отпрыска с «технологиями будущего». Чтобы потом не сталкиваться с подобной проблемой, детей от года и до 5 лет старайтесь совсем не подпускать к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гаджетам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; </w:t>
      </w:r>
    </w:p>
    <w:p w:rsidR="00EE23C2" w:rsidRPr="00EE23C2" w:rsidRDefault="00EE23C2" w:rsidP="00EE23C2">
      <w:pPr>
        <w:numPr>
          <w:ilvl w:val="0"/>
          <w:numId w:val="3"/>
        </w:numPr>
        <w:spacing w:after="300" w:line="240" w:lineRule="auto"/>
        <w:ind w:left="0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изучение рекомендаций к приложениям, чтобы описания соответствовали его возрастной группе; </w:t>
      </w:r>
    </w:p>
    <w:p w:rsidR="00EE23C2" w:rsidRPr="00EE23C2" w:rsidRDefault="00EE23C2" w:rsidP="00EE23C2">
      <w:pPr>
        <w:numPr>
          <w:ilvl w:val="0"/>
          <w:numId w:val="3"/>
        </w:numPr>
        <w:spacing w:after="300" w:line="240" w:lineRule="auto"/>
        <w:ind w:left="0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не прибегайте к помощи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девайсов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без надобности. Не старайтесь отделаться от ребенка, тыкнув ему в </w:t>
      </w:r>
      <w:proofErr w:type="gram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руки</w:t>
      </w:r>
      <w:proofErr w:type="gram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 xml:space="preserve"> планшет или </w:t>
      </w:r>
      <w:proofErr w:type="spellStart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айфон</w:t>
      </w:r>
      <w:proofErr w:type="spellEnd"/>
      <w:r w:rsidRPr="00EE23C2"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  <w:t>, лучше увлеките своим занятием, попросите помочь. И не манипулируйте детьми, обещая игру в качестве вознаграждения за выполненную просьбу. </w:t>
      </w:r>
    </w:p>
    <w:p w:rsidR="00EE23C2" w:rsidRPr="00EE23C2" w:rsidRDefault="00EE23C2" w:rsidP="00EE23C2">
      <w:pPr>
        <w:spacing w:after="0" w:line="240" w:lineRule="auto"/>
        <w:jc w:val="both"/>
        <w:rPr>
          <w:rFonts w:ascii="Arial" w:eastAsia="Times New Roman" w:hAnsi="Arial" w:cs="Arial"/>
          <w:color w:val="414141"/>
          <w:spacing w:val="3"/>
          <w:sz w:val="26"/>
          <w:szCs w:val="26"/>
          <w:lang w:eastAsia="ru-RU"/>
        </w:rPr>
      </w:pPr>
    </w:p>
    <w:p w:rsidR="00F4499A" w:rsidRDefault="00EE23C2"/>
    <w:sectPr w:rsidR="00F4499A" w:rsidSect="00CF1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92B1F"/>
    <w:multiLevelType w:val="multilevel"/>
    <w:tmpl w:val="EB6C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E4728E"/>
    <w:multiLevelType w:val="multilevel"/>
    <w:tmpl w:val="EDAC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20056E"/>
    <w:multiLevelType w:val="multilevel"/>
    <w:tmpl w:val="1606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3C2"/>
    <w:rsid w:val="000D5754"/>
    <w:rsid w:val="00541164"/>
    <w:rsid w:val="00617CB0"/>
    <w:rsid w:val="00CC0FD3"/>
    <w:rsid w:val="00CF1F09"/>
    <w:rsid w:val="00EE2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F09"/>
  </w:style>
  <w:style w:type="paragraph" w:styleId="2">
    <w:name w:val="heading 2"/>
    <w:basedOn w:val="a"/>
    <w:link w:val="20"/>
    <w:uiPriority w:val="9"/>
    <w:qFormat/>
    <w:rsid w:val="00EE23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23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2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0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1423</Words>
  <Characters>8115</Characters>
  <Application>Microsoft Office Word</Application>
  <DocSecurity>0</DocSecurity>
  <Lines>67</Lines>
  <Paragraphs>19</Paragraphs>
  <ScaleCrop>false</ScaleCrop>
  <Company/>
  <LinksUpToDate>false</LinksUpToDate>
  <CharactersWithSpaces>9519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2</cp:revision>
  <dcterms:created xsi:type="dcterms:W3CDTF">2019-01-09T11:14:00Z</dcterms:created>
  <dcterms:modified xsi:type="dcterms:W3CDTF">2019-01-09T11:14:00Z</dcterms:modified>
</cp:coreProperties>
</file>